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CFC0" w14:textId="77777777" w:rsidR="009F2BFF" w:rsidRDefault="009F2BFF" w:rsidP="009F2BFF">
      <w:pPr>
        <w:spacing w:after="0" w:line="240" w:lineRule="auto"/>
        <w:jc w:val="center"/>
        <w:rPr>
          <w:sz w:val="28"/>
          <w:szCs w:val="28"/>
        </w:rPr>
      </w:pPr>
      <w:r w:rsidRPr="009F2BFF">
        <w:rPr>
          <w:b/>
          <w:sz w:val="28"/>
          <w:szCs w:val="28"/>
        </w:rPr>
        <w:t>Canadian Employment Connections (CEC)</w:t>
      </w:r>
    </w:p>
    <w:p w14:paraId="5D5BB717" w14:textId="77777777" w:rsidR="00EB66D7" w:rsidRDefault="009F2BFF" w:rsidP="009F2BFF">
      <w:pPr>
        <w:spacing w:after="0" w:line="240" w:lineRule="auto"/>
        <w:jc w:val="center"/>
        <w:rPr>
          <w:b/>
          <w:sz w:val="28"/>
          <w:szCs w:val="28"/>
        </w:rPr>
      </w:pPr>
      <w:r w:rsidRPr="009F2BFF">
        <w:rPr>
          <w:b/>
          <w:sz w:val="28"/>
          <w:szCs w:val="28"/>
        </w:rPr>
        <w:t>Pre-</w:t>
      </w:r>
      <w:r>
        <w:rPr>
          <w:b/>
          <w:sz w:val="28"/>
          <w:szCs w:val="28"/>
        </w:rPr>
        <w:t>Arrival Services for Internationally Trained Professionals</w:t>
      </w:r>
    </w:p>
    <w:p w14:paraId="228BCBFF" w14:textId="08B3A015" w:rsidR="009F2BFF" w:rsidRDefault="00313F13" w:rsidP="009F2B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560825">
        <w:rPr>
          <w:b/>
          <w:sz w:val="28"/>
          <w:szCs w:val="28"/>
        </w:rPr>
        <w:t xml:space="preserve"> 2020</w:t>
      </w:r>
    </w:p>
    <w:p w14:paraId="681DA98F" w14:textId="77777777" w:rsidR="009F2BFF" w:rsidRDefault="009F2BFF" w:rsidP="009F2BFF">
      <w:pPr>
        <w:spacing w:after="0" w:line="240" w:lineRule="auto"/>
        <w:jc w:val="center"/>
        <w:rPr>
          <w:b/>
          <w:sz w:val="28"/>
          <w:szCs w:val="28"/>
        </w:rPr>
      </w:pPr>
    </w:p>
    <w:p w14:paraId="54FECE6E" w14:textId="77777777" w:rsidR="009F2BFF" w:rsidRDefault="009F2BFF" w:rsidP="009F2BFF">
      <w:pPr>
        <w:shd w:val="clear" w:color="auto" w:fill="E7E6E6" w:themeFill="background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Snap Shot of Clients Currently Enrolled in the Program </w:t>
      </w:r>
    </w:p>
    <w:p w14:paraId="4E4238FD" w14:textId="288E7A49" w:rsidR="009F2BFF" w:rsidRDefault="009F2BFF" w:rsidP="009F2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9F2BFF">
        <w:rPr>
          <w:sz w:val="24"/>
          <w:szCs w:val="24"/>
        </w:rPr>
        <w:t xml:space="preserve">clients arriving </w:t>
      </w:r>
      <w:r w:rsidR="00313F13">
        <w:rPr>
          <w:sz w:val="24"/>
          <w:szCs w:val="24"/>
        </w:rPr>
        <w:t>September</w:t>
      </w:r>
      <w:r w:rsidR="002670F2">
        <w:rPr>
          <w:sz w:val="24"/>
          <w:szCs w:val="24"/>
        </w:rPr>
        <w:t xml:space="preserve"> 2020</w:t>
      </w:r>
      <w:r w:rsidRPr="009F2BFF">
        <w:rPr>
          <w:sz w:val="24"/>
          <w:szCs w:val="24"/>
        </w:rPr>
        <w:t xml:space="preserve"> to </w:t>
      </w:r>
      <w:r w:rsidR="00313F13">
        <w:rPr>
          <w:sz w:val="24"/>
          <w:szCs w:val="24"/>
        </w:rPr>
        <w:t xml:space="preserve">February </w:t>
      </w:r>
      <w:r w:rsidRPr="009F2BFF">
        <w:rPr>
          <w:sz w:val="24"/>
          <w:szCs w:val="24"/>
        </w:rPr>
        <w:t>202</w:t>
      </w:r>
      <w:r w:rsidR="00313F13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5D911262" w14:textId="77777777" w:rsidR="009F2BFF" w:rsidRDefault="009F2BFF" w:rsidP="009F2BFF">
      <w:pPr>
        <w:spacing w:after="0" w:line="240" w:lineRule="auto"/>
        <w:rPr>
          <w:sz w:val="24"/>
          <w:szCs w:val="24"/>
        </w:rPr>
      </w:pPr>
    </w:p>
    <w:p w14:paraId="217B1697" w14:textId="5438A339" w:rsidR="009F2BFF" w:rsidRDefault="009F2BFF" w:rsidP="009F2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Currently, there are </w:t>
      </w:r>
      <w:r w:rsidR="00703077">
        <w:rPr>
          <w:sz w:val="24"/>
          <w:szCs w:val="24"/>
        </w:rPr>
        <w:t>close to</w:t>
      </w:r>
      <w:r w:rsidR="00A041CA">
        <w:rPr>
          <w:sz w:val="24"/>
          <w:szCs w:val="24"/>
        </w:rPr>
        <w:t xml:space="preserve"> </w:t>
      </w:r>
      <w:r w:rsidR="00FE50CD">
        <w:rPr>
          <w:sz w:val="24"/>
          <w:szCs w:val="24"/>
        </w:rPr>
        <w:t>5</w:t>
      </w:r>
      <w:r w:rsidR="00A041CA">
        <w:rPr>
          <w:sz w:val="24"/>
          <w:szCs w:val="24"/>
        </w:rPr>
        <w:t>00</w:t>
      </w:r>
      <w:r w:rsidRPr="009F2BFF">
        <w:rPr>
          <w:sz w:val="24"/>
          <w:szCs w:val="24"/>
        </w:rPr>
        <w:t xml:space="preserve"> clients</w:t>
      </w:r>
      <w:r>
        <w:rPr>
          <w:sz w:val="24"/>
          <w:szCs w:val="24"/>
        </w:rPr>
        <w:t xml:space="preserve"> enrolled in the program</w:t>
      </w:r>
      <w:r w:rsidR="00A041CA">
        <w:rPr>
          <w:sz w:val="24"/>
          <w:szCs w:val="24"/>
        </w:rPr>
        <w:t xml:space="preserve"> since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BFF" w14:paraId="0728EAB2" w14:textId="77777777" w:rsidTr="0051573B">
        <w:tc>
          <w:tcPr>
            <w:tcW w:w="3116" w:type="dxa"/>
            <w:shd w:val="clear" w:color="auto" w:fill="E7E6E6" w:themeFill="background2"/>
          </w:tcPr>
          <w:p w14:paraId="4AAD9D01" w14:textId="77777777" w:rsidR="009F2BFF" w:rsidRPr="009F2BFF" w:rsidRDefault="009F2BFF" w:rsidP="009F2BFF">
            <w:pPr>
              <w:rPr>
                <w:b/>
                <w:sz w:val="24"/>
                <w:szCs w:val="24"/>
              </w:rPr>
            </w:pPr>
            <w:r w:rsidRPr="009F2BFF">
              <w:rPr>
                <w:b/>
                <w:sz w:val="24"/>
                <w:szCs w:val="24"/>
              </w:rPr>
              <w:t>By Sector</w:t>
            </w:r>
          </w:p>
        </w:tc>
        <w:tc>
          <w:tcPr>
            <w:tcW w:w="3117" w:type="dxa"/>
            <w:shd w:val="clear" w:color="auto" w:fill="E7E6E6" w:themeFill="background2"/>
          </w:tcPr>
          <w:p w14:paraId="016D0D54" w14:textId="77777777" w:rsidR="009F2BFF" w:rsidRPr="009F2BFF" w:rsidRDefault="009F2BFF" w:rsidP="009F2BFF">
            <w:pPr>
              <w:rPr>
                <w:b/>
                <w:sz w:val="24"/>
                <w:szCs w:val="24"/>
              </w:rPr>
            </w:pPr>
            <w:r w:rsidRPr="009F2BFF">
              <w:rPr>
                <w:b/>
                <w:sz w:val="24"/>
                <w:szCs w:val="24"/>
              </w:rPr>
              <w:t>Total Number</w:t>
            </w:r>
          </w:p>
        </w:tc>
        <w:tc>
          <w:tcPr>
            <w:tcW w:w="3117" w:type="dxa"/>
            <w:shd w:val="clear" w:color="auto" w:fill="E7E6E6" w:themeFill="background2"/>
          </w:tcPr>
          <w:p w14:paraId="4FA4FA73" w14:textId="77777777" w:rsidR="009F2BFF" w:rsidRPr="009F2BFF" w:rsidRDefault="009F2BFF" w:rsidP="009F2BFF">
            <w:pPr>
              <w:rPr>
                <w:b/>
                <w:sz w:val="24"/>
                <w:szCs w:val="24"/>
              </w:rPr>
            </w:pPr>
            <w:r w:rsidRPr="009F2BFF">
              <w:rPr>
                <w:b/>
                <w:sz w:val="24"/>
                <w:szCs w:val="24"/>
              </w:rPr>
              <w:t>Percentage</w:t>
            </w:r>
          </w:p>
        </w:tc>
      </w:tr>
      <w:tr w:rsidR="009F2BFF" w14:paraId="090865D9" w14:textId="77777777" w:rsidTr="009F2BFF">
        <w:tc>
          <w:tcPr>
            <w:tcW w:w="3116" w:type="dxa"/>
          </w:tcPr>
          <w:p w14:paraId="47C0503B" w14:textId="77777777" w:rsidR="009F2BFF" w:rsidRDefault="009F2BFF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3117" w:type="dxa"/>
          </w:tcPr>
          <w:p w14:paraId="37D2CFA9" w14:textId="47809474" w:rsidR="009F2BFF" w:rsidRDefault="0058771B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17" w:type="dxa"/>
          </w:tcPr>
          <w:p w14:paraId="2D755346" w14:textId="3CF749B8" w:rsidR="009F2BFF" w:rsidRDefault="004C4FF5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F2BFF">
              <w:rPr>
                <w:sz w:val="24"/>
                <w:szCs w:val="24"/>
              </w:rPr>
              <w:t>%</w:t>
            </w:r>
          </w:p>
        </w:tc>
      </w:tr>
      <w:tr w:rsidR="009F2BFF" w14:paraId="5D5EE5BC" w14:textId="77777777" w:rsidTr="009F2BFF">
        <w:tc>
          <w:tcPr>
            <w:tcW w:w="3116" w:type="dxa"/>
          </w:tcPr>
          <w:p w14:paraId="2237D8E7" w14:textId="77777777" w:rsidR="009F2BFF" w:rsidRDefault="009F2BFF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3117" w:type="dxa"/>
          </w:tcPr>
          <w:p w14:paraId="5388C9B1" w14:textId="0DF0B876" w:rsidR="009F2BFF" w:rsidRDefault="00072442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2FE">
              <w:rPr>
                <w:sz w:val="24"/>
                <w:szCs w:val="24"/>
              </w:rPr>
              <w:t>62</w:t>
            </w:r>
          </w:p>
        </w:tc>
        <w:tc>
          <w:tcPr>
            <w:tcW w:w="3117" w:type="dxa"/>
          </w:tcPr>
          <w:p w14:paraId="41AE78D9" w14:textId="7CE6E51E" w:rsidR="009F2BFF" w:rsidRDefault="009F2BFF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8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9F2BFF" w14:paraId="019CC3BB" w14:textId="77777777" w:rsidTr="009F2BFF">
        <w:tc>
          <w:tcPr>
            <w:tcW w:w="3116" w:type="dxa"/>
          </w:tcPr>
          <w:p w14:paraId="1CA05363" w14:textId="77777777" w:rsidR="009F2BFF" w:rsidRDefault="009F2BFF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</w:p>
        </w:tc>
        <w:tc>
          <w:tcPr>
            <w:tcW w:w="3117" w:type="dxa"/>
          </w:tcPr>
          <w:p w14:paraId="4DABBAA1" w14:textId="09DD1753" w:rsidR="009F2BFF" w:rsidRDefault="00AE32FE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7" w:type="dxa"/>
          </w:tcPr>
          <w:p w14:paraId="50239F22" w14:textId="2EDFE015" w:rsidR="009F2BFF" w:rsidRDefault="004958F8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573B">
              <w:rPr>
                <w:sz w:val="24"/>
                <w:szCs w:val="24"/>
              </w:rPr>
              <w:t>%</w:t>
            </w:r>
          </w:p>
        </w:tc>
      </w:tr>
      <w:tr w:rsidR="009F2BFF" w14:paraId="5C6BB43E" w14:textId="77777777" w:rsidTr="009F2BFF">
        <w:tc>
          <w:tcPr>
            <w:tcW w:w="3116" w:type="dxa"/>
          </w:tcPr>
          <w:p w14:paraId="760D9161" w14:textId="77777777" w:rsidR="009F2BFF" w:rsidRDefault="009F2BFF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Leadership/IT</w:t>
            </w:r>
          </w:p>
        </w:tc>
        <w:tc>
          <w:tcPr>
            <w:tcW w:w="3117" w:type="dxa"/>
          </w:tcPr>
          <w:p w14:paraId="018F3C24" w14:textId="32921220" w:rsidR="009F2BFF" w:rsidRDefault="00AE32FE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7" w:type="dxa"/>
          </w:tcPr>
          <w:p w14:paraId="6F02E081" w14:textId="05EF5045" w:rsidR="009F2BFF" w:rsidRDefault="0037336B" w:rsidP="0051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8F8">
              <w:rPr>
                <w:sz w:val="24"/>
                <w:szCs w:val="24"/>
              </w:rPr>
              <w:t>3</w:t>
            </w:r>
            <w:r w:rsidR="0051573B">
              <w:rPr>
                <w:sz w:val="24"/>
                <w:szCs w:val="24"/>
              </w:rPr>
              <w:t>%</w:t>
            </w:r>
          </w:p>
        </w:tc>
      </w:tr>
      <w:tr w:rsidR="009F2BFF" w14:paraId="5FBBF6BE" w14:textId="77777777" w:rsidTr="009F2BFF">
        <w:tc>
          <w:tcPr>
            <w:tcW w:w="3116" w:type="dxa"/>
          </w:tcPr>
          <w:p w14:paraId="2AEE8BD0" w14:textId="77777777" w:rsidR="009F2BFF" w:rsidRDefault="0051573B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&amp; Marketing</w:t>
            </w:r>
          </w:p>
        </w:tc>
        <w:tc>
          <w:tcPr>
            <w:tcW w:w="3117" w:type="dxa"/>
          </w:tcPr>
          <w:p w14:paraId="1C766383" w14:textId="47571E82" w:rsidR="009F2BFF" w:rsidRDefault="00AE32FE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7" w:type="dxa"/>
          </w:tcPr>
          <w:p w14:paraId="04D44DDE" w14:textId="64E0D8F1" w:rsidR="009F2BFF" w:rsidRDefault="00DE18D1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8F8">
              <w:rPr>
                <w:sz w:val="24"/>
                <w:szCs w:val="24"/>
              </w:rPr>
              <w:t>5</w:t>
            </w:r>
            <w:r w:rsidR="0051573B">
              <w:rPr>
                <w:sz w:val="24"/>
                <w:szCs w:val="24"/>
              </w:rPr>
              <w:t>%</w:t>
            </w:r>
          </w:p>
        </w:tc>
      </w:tr>
      <w:tr w:rsidR="009F2BFF" w14:paraId="0BE72280" w14:textId="77777777" w:rsidTr="009F2BFF">
        <w:tc>
          <w:tcPr>
            <w:tcW w:w="3116" w:type="dxa"/>
          </w:tcPr>
          <w:p w14:paraId="48F5C099" w14:textId="77777777" w:rsidR="009F2BFF" w:rsidRDefault="0051573B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Chain</w:t>
            </w:r>
          </w:p>
        </w:tc>
        <w:tc>
          <w:tcPr>
            <w:tcW w:w="3117" w:type="dxa"/>
          </w:tcPr>
          <w:p w14:paraId="16EA84CD" w14:textId="431CECF6" w:rsidR="009F2BFF" w:rsidRDefault="00AE32FE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14:paraId="3DF5706F" w14:textId="21C93EFA" w:rsidR="009F2BFF" w:rsidRDefault="00EA2DEE" w:rsidP="009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73B">
              <w:rPr>
                <w:sz w:val="24"/>
                <w:szCs w:val="24"/>
              </w:rPr>
              <w:t>%</w:t>
            </w:r>
          </w:p>
        </w:tc>
      </w:tr>
    </w:tbl>
    <w:p w14:paraId="204DBCC6" w14:textId="77777777" w:rsidR="008828A1" w:rsidRPr="008828A1" w:rsidRDefault="008828A1" w:rsidP="0083539F">
      <w:pPr>
        <w:rPr>
          <w:sz w:val="24"/>
          <w:szCs w:val="24"/>
        </w:rPr>
      </w:pPr>
    </w:p>
    <w:p w14:paraId="0E07BC64" w14:textId="01F1476C" w:rsidR="0083539F" w:rsidRPr="00C6751D" w:rsidRDefault="0051573B" w:rsidP="0083539F">
      <w:pPr>
        <w:rPr>
          <w:b/>
          <w:bCs/>
          <w:sz w:val="24"/>
          <w:szCs w:val="24"/>
        </w:rPr>
      </w:pPr>
      <w:r w:rsidRPr="00C6751D">
        <w:rPr>
          <w:b/>
          <w:bCs/>
          <w:sz w:val="24"/>
          <w:szCs w:val="24"/>
        </w:rPr>
        <w:t>From the following countries: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890"/>
        <w:gridCol w:w="1501"/>
        <w:gridCol w:w="1475"/>
        <w:gridCol w:w="1817"/>
        <w:gridCol w:w="3127"/>
      </w:tblGrid>
      <w:tr w:rsidR="00B2052B" w:rsidRPr="008828A1" w14:paraId="217B2EEC" w14:textId="77777777" w:rsidTr="00F31E8D">
        <w:trPr>
          <w:trHeight w:val="2303"/>
        </w:trPr>
        <w:tc>
          <w:tcPr>
            <w:tcW w:w="1890" w:type="dxa"/>
          </w:tcPr>
          <w:p w14:paraId="2FF1C48A" w14:textId="66684E98" w:rsidR="009F481C" w:rsidRDefault="009F481C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Albania</w:t>
            </w:r>
          </w:p>
          <w:p w14:paraId="4A9C1195" w14:textId="5842914A" w:rsidR="009F481C" w:rsidRDefault="009F481C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Algeria</w:t>
            </w:r>
          </w:p>
          <w:p w14:paraId="0CCC9F4C" w14:textId="7254E3D7" w:rsidR="009F481C" w:rsidRDefault="009F481C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  <w:p w14:paraId="3DB5B5C1" w14:textId="35EDFB4E" w:rsidR="009F481C" w:rsidRDefault="009F481C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  <w:p w14:paraId="68136F3C" w14:textId="19AD7F1A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Azerbaijan</w:t>
            </w:r>
          </w:p>
          <w:p w14:paraId="4C9F4649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Bahrain</w:t>
            </w:r>
          </w:p>
          <w:p w14:paraId="1558312B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Bangladesh</w:t>
            </w:r>
          </w:p>
          <w:p w14:paraId="7362FF82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Brazil</w:t>
            </w:r>
          </w:p>
          <w:p w14:paraId="37F1039B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Burkina Faso</w:t>
            </w:r>
          </w:p>
          <w:p w14:paraId="34242202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China</w:t>
            </w:r>
          </w:p>
          <w:p w14:paraId="35FDE1B7" w14:textId="2DEF7778" w:rsidR="00B2052B" w:rsidRPr="008828A1" w:rsidRDefault="00B2052B" w:rsidP="00BB317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56C70784" w14:textId="77777777" w:rsidR="00BB3172" w:rsidRPr="008828A1" w:rsidRDefault="00BB3172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Colombia</w:t>
            </w:r>
          </w:p>
          <w:p w14:paraId="16A095E7" w14:textId="77777777" w:rsidR="00BB3172" w:rsidRDefault="00BB3172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Egypt</w:t>
            </w:r>
          </w:p>
          <w:p w14:paraId="1FB23425" w14:textId="29114569" w:rsidR="00F97E6C" w:rsidRDefault="00F97E6C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14:paraId="628B8A9A" w14:textId="5B928982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France</w:t>
            </w:r>
          </w:p>
          <w:p w14:paraId="1E512FB5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Germany</w:t>
            </w:r>
          </w:p>
          <w:p w14:paraId="2B9FEC9A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Ghana</w:t>
            </w:r>
          </w:p>
          <w:p w14:paraId="31448C1D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Hungary</w:t>
            </w:r>
          </w:p>
          <w:p w14:paraId="2DC008E8" w14:textId="77777777" w:rsidR="00B2052B" w:rsidRPr="008828A1" w:rsidRDefault="00B2052B" w:rsidP="002A37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India</w:t>
            </w:r>
          </w:p>
          <w:p w14:paraId="3B2273FD" w14:textId="5104C9AB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Iran</w:t>
            </w:r>
          </w:p>
          <w:p w14:paraId="3FB981A8" w14:textId="68D153D4" w:rsidR="00F97E6C" w:rsidRPr="008828A1" w:rsidRDefault="00F97E6C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Iraq</w:t>
            </w:r>
          </w:p>
          <w:p w14:paraId="71280A01" w14:textId="5D58BFDA" w:rsidR="00B2052B" w:rsidRPr="00BB3172" w:rsidRDefault="00B2052B" w:rsidP="00BB3172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29E818C9" w14:textId="77777777" w:rsidR="00BB3172" w:rsidRPr="008828A1" w:rsidRDefault="00BB3172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Japan</w:t>
            </w:r>
          </w:p>
          <w:p w14:paraId="0D73AE08" w14:textId="480BB37B" w:rsidR="00BB3172" w:rsidRDefault="00BB3172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Jordan</w:t>
            </w:r>
          </w:p>
          <w:p w14:paraId="580B4123" w14:textId="30C4EAE2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Kuwait</w:t>
            </w:r>
          </w:p>
          <w:p w14:paraId="42CEAFB6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Lebanon</w:t>
            </w:r>
          </w:p>
          <w:p w14:paraId="0E37A459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Malaysia</w:t>
            </w:r>
          </w:p>
          <w:p w14:paraId="07A8ABE6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Mali</w:t>
            </w:r>
          </w:p>
          <w:p w14:paraId="6CD7478E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Morocco</w:t>
            </w:r>
          </w:p>
          <w:p w14:paraId="19E10AD9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Nigeria</w:t>
            </w:r>
          </w:p>
          <w:p w14:paraId="6969EED6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Oman</w:t>
            </w:r>
          </w:p>
          <w:p w14:paraId="7A228891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Pakistan</w:t>
            </w:r>
          </w:p>
        </w:tc>
        <w:tc>
          <w:tcPr>
            <w:tcW w:w="1817" w:type="dxa"/>
          </w:tcPr>
          <w:p w14:paraId="336B9DF2" w14:textId="7AAE4A95" w:rsidR="00B2052B" w:rsidRPr="008828A1" w:rsidRDefault="001E3C49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Philippines</w:t>
            </w:r>
          </w:p>
          <w:p w14:paraId="42970EB4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Poland</w:t>
            </w:r>
          </w:p>
          <w:p w14:paraId="381BD54D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Qatar</w:t>
            </w:r>
          </w:p>
          <w:p w14:paraId="1ED2B082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Russia</w:t>
            </w:r>
          </w:p>
          <w:p w14:paraId="13CA3449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Rwanda</w:t>
            </w:r>
          </w:p>
          <w:p w14:paraId="4F448BD1" w14:textId="7DC39197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Saudi Arabia</w:t>
            </w:r>
          </w:p>
          <w:p w14:paraId="52B5533A" w14:textId="3F9FD17B" w:rsidR="001E3C49" w:rsidRPr="008828A1" w:rsidRDefault="001E3C49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Senegal</w:t>
            </w:r>
          </w:p>
          <w:p w14:paraId="13B4ACB7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Singapore</w:t>
            </w:r>
          </w:p>
          <w:p w14:paraId="5F80D540" w14:textId="77777777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Slovakia</w:t>
            </w:r>
          </w:p>
          <w:p w14:paraId="6A29F620" w14:textId="77777777" w:rsidR="00BB3172" w:rsidRPr="008828A1" w:rsidRDefault="00BB3172" w:rsidP="00BB3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South Africa</w:t>
            </w:r>
          </w:p>
          <w:p w14:paraId="6FF259FB" w14:textId="24F4D44A" w:rsidR="00BB3172" w:rsidRPr="008828A1" w:rsidRDefault="00BB3172" w:rsidP="00F31E8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2369D6B4" w14:textId="4EB89530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Sri Lanka</w:t>
            </w:r>
          </w:p>
          <w:p w14:paraId="1A4027A2" w14:textId="61C6E289" w:rsidR="00BB2D02" w:rsidRPr="008828A1" w:rsidRDefault="00BB2D02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  <w:p w14:paraId="2E5E744F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The Bahamas</w:t>
            </w:r>
          </w:p>
          <w:p w14:paraId="78A0C806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Trinidad &amp; Tobago</w:t>
            </w:r>
          </w:p>
          <w:p w14:paraId="4B267967" w14:textId="25ED989C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Tunisia</w:t>
            </w:r>
          </w:p>
          <w:p w14:paraId="27044F4C" w14:textId="058F2EBA" w:rsidR="00BB2D02" w:rsidRPr="008828A1" w:rsidRDefault="00BB2D02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  <w:p w14:paraId="1E0C3B90" w14:textId="77777777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United Arab Emirates</w:t>
            </w:r>
          </w:p>
          <w:p w14:paraId="5655C04E" w14:textId="61003C88" w:rsidR="00B2052B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United Kingdom</w:t>
            </w:r>
          </w:p>
          <w:p w14:paraId="611F18A0" w14:textId="25DA0763" w:rsidR="00BB2D02" w:rsidRDefault="00BB2D02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Ukraine</w:t>
            </w:r>
          </w:p>
          <w:p w14:paraId="385A1E8F" w14:textId="1BE9D527" w:rsidR="00BB2D02" w:rsidRPr="008828A1" w:rsidRDefault="00BB2D02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States of America</w:t>
            </w:r>
          </w:p>
          <w:p w14:paraId="26A19FC6" w14:textId="5CEB7712" w:rsidR="00B2052B" w:rsidRPr="008828A1" w:rsidRDefault="00B2052B" w:rsidP="008353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28A1">
              <w:rPr>
                <w:sz w:val="24"/>
                <w:szCs w:val="24"/>
              </w:rPr>
              <w:t>Vietnam</w:t>
            </w:r>
          </w:p>
        </w:tc>
      </w:tr>
    </w:tbl>
    <w:p w14:paraId="06D35EE3" w14:textId="77777777" w:rsidR="0083539F" w:rsidRPr="008828A1" w:rsidRDefault="0083539F" w:rsidP="0083539F">
      <w:pPr>
        <w:pStyle w:val="ListParagraph"/>
        <w:rPr>
          <w:sz w:val="24"/>
          <w:szCs w:val="24"/>
        </w:rPr>
        <w:sectPr w:rsidR="0083539F" w:rsidRPr="008828A1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BCF07" w14:textId="77777777" w:rsidR="0051573B" w:rsidRPr="00C636AC" w:rsidRDefault="0083539F" w:rsidP="0083539F">
      <w:pPr>
        <w:pStyle w:val="ListParagraph"/>
        <w:ind w:left="0"/>
        <w:rPr>
          <w:b/>
          <w:bCs/>
          <w:sz w:val="24"/>
          <w:szCs w:val="24"/>
        </w:rPr>
      </w:pPr>
      <w:r w:rsidRPr="00C636AC">
        <w:rPr>
          <w:b/>
          <w:bCs/>
          <w:sz w:val="24"/>
          <w:szCs w:val="24"/>
        </w:rPr>
        <w:t>All Internationally Trained Professionals:</w:t>
      </w:r>
    </w:p>
    <w:p w14:paraId="727231F5" w14:textId="77777777" w:rsidR="0083539F" w:rsidRPr="008828A1" w:rsidRDefault="0083539F" w:rsidP="00835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28A1">
        <w:rPr>
          <w:sz w:val="24"/>
          <w:szCs w:val="24"/>
        </w:rPr>
        <w:t>Have been approved to work in Canada and are landing with Permanent Residency status</w:t>
      </w:r>
    </w:p>
    <w:p w14:paraId="21F36BEE" w14:textId="77777777" w:rsidR="0083539F" w:rsidRPr="008828A1" w:rsidRDefault="0083539F" w:rsidP="00835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28A1">
        <w:rPr>
          <w:sz w:val="24"/>
          <w:szCs w:val="24"/>
        </w:rPr>
        <w:t>Have conducted language assessments and scored above Level 8 on the Canadian English Benchmarks (equivalent to IELTS 6.5)</w:t>
      </w:r>
    </w:p>
    <w:p w14:paraId="128060E8" w14:textId="3868687C" w:rsidR="0083539F" w:rsidRPr="008828A1" w:rsidRDefault="0083539F" w:rsidP="00835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28A1">
        <w:rPr>
          <w:sz w:val="24"/>
          <w:szCs w:val="24"/>
        </w:rPr>
        <w:t>Have had their credentials assessed comparative to a Canadian university (through World Education Services – an International Credential Evaluation agency) – majority of clients have a minimum of a Master</w:t>
      </w:r>
      <w:r w:rsidR="00703077">
        <w:rPr>
          <w:sz w:val="24"/>
          <w:szCs w:val="24"/>
        </w:rPr>
        <w:t>’</w:t>
      </w:r>
      <w:r w:rsidRPr="008828A1">
        <w:rPr>
          <w:sz w:val="24"/>
          <w:szCs w:val="24"/>
        </w:rPr>
        <w:t xml:space="preserve">s </w:t>
      </w:r>
      <w:proofErr w:type="gramStart"/>
      <w:r w:rsidRPr="008828A1">
        <w:rPr>
          <w:sz w:val="24"/>
          <w:szCs w:val="24"/>
        </w:rPr>
        <w:t>degree</w:t>
      </w:r>
      <w:proofErr w:type="gramEnd"/>
    </w:p>
    <w:p w14:paraId="621256C8" w14:textId="77777777" w:rsidR="0083539F" w:rsidRPr="008828A1" w:rsidRDefault="0083539F" w:rsidP="00835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28A1">
        <w:rPr>
          <w:sz w:val="24"/>
          <w:szCs w:val="24"/>
        </w:rPr>
        <w:t xml:space="preserve">Have been trained in Canadian Business Communication and what to expect in the Canadian workplace by CEC </w:t>
      </w:r>
    </w:p>
    <w:sectPr w:rsidR="0083539F" w:rsidRPr="008828A1" w:rsidSect="008353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DE29" w14:textId="77777777" w:rsidR="00E003CD" w:rsidRDefault="00E003CD" w:rsidP="009F2BFF">
      <w:pPr>
        <w:spacing w:after="0" w:line="240" w:lineRule="auto"/>
      </w:pPr>
      <w:r>
        <w:separator/>
      </w:r>
    </w:p>
  </w:endnote>
  <w:endnote w:type="continuationSeparator" w:id="0">
    <w:p w14:paraId="0086E5C7" w14:textId="77777777" w:rsidR="00E003CD" w:rsidRDefault="00E003CD" w:rsidP="009F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A38F" w14:textId="77777777" w:rsidR="00E003CD" w:rsidRDefault="00E003CD" w:rsidP="009F2BFF">
      <w:pPr>
        <w:spacing w:after="0" w:line="240" w:lineRule="auto"/>
      </w:pPr>
      <w:r>
        <w:separator/>
      </w:r>
    </w:p>
  </w:footnote>
  <w:footnote w:type="continuationSeparator" w:id="0">
    <w:p w14:paraId="2C632FE2" w14:textId="77777777" w:rsidR="00E003CD" w:rsidRDefault="00E003CD" w:rsidP="009F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C1A2" w14:textId="77777777" w:rsidR="009F2BFF" w:rsidRDefault="009F2BFF" w:rsidP="009F2BFF">
    <w:pPr>
      <w:pStyle w:val="Header"/>
      <w:jc w:val="center"/>
    </w:pPr>
    <w:r>
      <w:rPr>
        <w:b/>
        <w:noProof/>
      </w:rPr>
      <w:drawing>
        <wp:inline distT="0" distB="0" distL="0" distR="0" wp14:anchorId="3B096295" wp14:editId="7217B5E8">
          <wp:extent cx="1533525" cy="862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_logo_al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590" cy="86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CFD"/>
    <w:multiLevelType w:val="hybridMultilevel"/>
    <w:tmpl w:val="063ED8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B4989"/>
    <w:multiLevelType w:val="hybridMultilevel"/>
    <w:tmpl w:val="893C2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C72ED"/>
    <w:multiLevelType w:val="hybridMultilevel"/>
    <w:tmpl w:val="87404C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61439"/>
    <w:multiLevelType w:val="hybridMultilevel"/>
    <w:tmpl w:val="E17E2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FF"/>
    <w:rsid w:val="00072442"/>
    <w:rsid w:val="00096149"/>
    <w:rsid w:val="001E3C49"/>
    <w:rsid w:val="002670F2"/>
    <w:rsid w:val="002A3782"/>
    <w:rsid w:val="00313F13"/>
    <w:rsid w:val="0032530D"/>
    <w:rsid w:val="00331D0F"/>
    <w:rsid w:val="00370F9C"/>
    <w:rsid w:val="0037336B"/>
    <w:rsid w:val="0039752A"/>
    <w:rsid w:val="0044310B"/>
    <w:rsid w:val="004958F8"/>
    <w:rsid w:val="004C4FF5"/>
    <w:rsid w:val="0051573B"/>
    <w:rsid w:val="00560825"/>
    <w:rsid w:val="0058771B"/>
    <w:rsid w:val="005E1750"/>
    <w:rsid w:val="00703077"/>
    <w:rsid w:val="00711262"/>
    <w:rsid w:val="007E4C06"/>
    <w:rsid w:val="0083539F"/>
    <w:rsid w:val="0086009E"/>
    <w:rsid w:val="008828A1"/>
    <w:rsid w:val="009B4919"/>
    <w:rsid w:val="009F2BFF"/>
    <w:rsid w:val="009F481C"/>
    <w:rsid w:val="00A041CA"/>
    <w:rsid w:val="00AC5C8F"/>
    <w:rsid w:val="00AE32FE"/>
    <w:rsid w:val="00B16EA8"/>
    <w:rsid w:val="00B2052B"/>
    <w:rsid w:val="00BB2D02"/>
    <w:rsid w:val="00BB3172"/>
    <w:rsid w:val="00C636AC"/>
    <w:rsid w:val="00C6751D"/>
    <w:rsid w:val="00D43DBE"/>
    <w:rsid w:val="00D618EB"/>
    <w:rsid w:val="00DE18D1"/>
    <w:rsid w:val="00E003CD"/>
    <w:rsid w:val="00EA2DEE"/>
    <w:rsid w:val="00EB66D7"/>
    <w:rsid w:val="00ED18AA"/>
    <w:rsid w:val="00EF456A"/>
    <w:rsid w:val="00F10F1B"/>
    <w:rsid w:val="00F31E8D"/>
    <w:rsid w:val="00F97E6C"/>
    <w:rsid w:val="00FA2330"/>
    <w:rsid w:val="00FC6F66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85F0"/>
  <w15:chartTrackingRefBased/>
  <w15:docId w15:val="{3E44F728-E95D-4DE0-A953-F41EAC1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FF"/>
  </w:style>
  <w:style w:type="paragraph" w:styleId="Footer">
    <w:name w:val="footer"/>
    <w:basedOn w:val="Normal"/>
    <w:link w:val="FooterChar"/>
    <w:uiPriority w:val="99"/>
    <w:unhideWhenUsed/>
    <w:rsid w:val="009F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FF"/>
  </w:style>
  <w:style w:type="paragraph" w:styleId="ListParagraph">
    <w:name w:val="List Paragraph"/>
    <w:basedOn w:val="Normal"/>
    <w:uiPriority w:val="34"/>
    <w:qFormat/>
    <w:rsid w:val="009F2BFF"/>
    <w:pPr>
      <w:ind w:left="720"/>
      <w:contextualSpacing/>
    </w:pPr>
  </w:style>
  <w:style w:type="table" w:styleId="TableGrid">
    <w:name w:val="Table Grid"/>
    <w:basedOn w:val="TableNormal"/>
    <w:uiPriority w:val="39"/>
    <w:rsid w:val="009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BBBEBE42DCA4E8B0F1828D9836E11" ma:contentTypeVersion="12" ma:contentTypeDescription="Create a new document." ma:contentTypeScope="" ma:versionID="7e019c1a456c1ffc08e78c27ece99215">
  <xsd:schema xmlns:xsd="http://www.w3.org/2001/XMLSchema" xmlns:xs="http://www.w3.org/2001/XMLSchema" xmlns:p="http://schemas.microsoft.com/office/2006/metadata/properties" xmlns:ns3="1c3cd5a5-c7fb-49cb-8700-d8a469219fa0" xmlns:ns4="2bc793c4-483e-4182-bc61-cabba73bac87" targetNamespace="http://schemas.microsoft.com/office/2006/metadata/properties" ma:root="true" ma:fieldsID="aa378bbeaf6f27ca8c24dfbd3d3e400f" ns3:_="" ns4:_="">
    <xsd:import namespace="1c3cd5a5-c7fb-49cb-8700-d8a469219fa0"/>
    <xsd:import namespace="2bc793c4-483e-4182-bc61-cabba73ba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cd5a5-c7fb-49cb-8700-d8a469219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93c4-483e-4182-bc61-cabba73b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80C91-FC94-4B7B-BE79-85E9EFADC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cd5a5-c7fb-49cb-8700-d8a469219fa0"/>
    <ds:schemaRef ds:uri="2bc793c4-483e-4182-bc61-cabba73b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8886E-B1CC-4D57-9F43-728812225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7552D-1533-4BD7-AFA9-3675FBFE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23348-AD0D-4473-8E98-C8A6C409B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Zestaline Kim</dc:creator>
  <cp:keywords/>
  <dc:description/>
  <cp:lastModifiedBy>mike prociw</cp:lastModifiedBy>
  <cp:revision>2</cp:revision>
  <dcterms:created xsi:type="dcterms:W3CDTF">2021-03-06T01:07:00Z</dcterms:created>
  <dcterms:modified xsi:type="dcterms:W3CDTF">2021-03-06T01:07:00Z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0x010100E21BBBEBE42DCA4E8B0F1828D9836E11</vt:lpwstr>
  </property>
</Properties>
</file>